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0F" w:rsidRPr="00CC21CA" w:rsidRDefault="003B170F" w:rsidP="003B170F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3B170F" w:rsidRPr="00BB1FBE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9F" w:rsidRPr="002A555A" w:rsidRDefault="00591923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1653540</wp:posOffset>
            </wp:positionV>
            <wp:extent cx="2193290" cy="3126740"/>
            <wp:effectExtent l="19050" t="0" r="0" b="0"/>
            <wp:wrapSquare wrapText="bothSides"/>
            <wp:docPr id="1" name="Рисунок 1" descr="C:\Documents and Settings\Лиза\Мои документы\Dropbox\Научфорум Дизайн\Обложки\2014\Научфорум_11\2014_Лицо_0016 НаучФорум_Экономика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за\Мои документы\Dropbox\Научфорум Дизайн\Обложки\2014\Научфорум_11\2014_Лицо_0016 НаучФорум_Экономика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312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45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591923">
        <w:rPr>
          <w:rFonts w:ascii="Times New Roman" w:hAnsi="Times New Roman" w:cs="Times New Roman"/>
          <w:b/>
          <w:sz w:val="24"/>
          <w:szCs w:val="24"/>
        </w:rPr>
        <w:t>9</w:t>
      </w:r>
      <w:r w:rsidR="009D672C" w:rsidRPr="009D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23">
        <w:rPr>
          <w:rFonts w:ascii="Times New Roman" w:hAnsi="Times New Roman" w:cs="Times New Roman"/>
          <w:b/>
          <w:sz w:val="24"/>
          <w:szCs w:val="24"/>
        </w:rPr>
        <w:t>апреля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1480">
        <w:rPr>
          <w:rFonts w:ascii="Times New Roman" w:hAnsi="Times New Roman" w:cs="Times New Roman"/>
          <w:b/>
          <w:sz w:val="24"/>
          <w:szCs w:val="24"/>
        </w:rPr>
        <w:t>4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9D672C" w:rsidRDefault="009D672C" w:rsidP="00252B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7A7F6A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7F6A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7A7F6A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3B170F" w:rsidRPr="007A7F6A" w:rsidRDefault="00984902" w:rsidP="003B17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3B170F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3B170F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3B170F" w:rsidRPr="007A7F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3B170F" w:rsidRPr="007A7F6A" w:rsidRDefault="00984902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3B170F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3B170F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заведений, </w:t>
      </w:r>
      <w:r w:rsidR="003B170F" w:rsidRPr="007A7F6A">
        <w:rPr>
          <w:rFonts w:ascii="Times New Roman" w:hAnsi="Times New Roman"/>
          <w:b/>
          <w:bCs/>
          <w:sz w:val="24"/>
          <w:szCs w:val="24"/>
        </w:rPr>
        <w:t>п.4 (б, г)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электронный сборник материалов конференции с присвоением кодов ISSN, УДК и ББК. </w:t>
      </w:r>
    </w:p>
    <w:p w:rsidR="003B170F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3B170F" w:rsidRPr="00320B89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F4088E" w:rsidRPr="002A555A">
          <w:rPr>
            <w:rStyle w:val="a9"/>
            <w:rFonts w:ascii="Times New Roman" w:hAnsi="Times New Roman" w:cs="Times New Roman"/>
            <w:sz w:val="24"/>
            <w:szCs w:val="24"/>
          </w:rPr>
          <w:t>social@nauchforum.ru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67683E" w:rsidRDefault="0067683E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4D8" w:rsidRPr="002A555A" w:rsidRDefault="001164D8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1. История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5. Философия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7. Маркетинг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9. Регионоведение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</w:p>
    <w:p w:rsidR="001164D8" w:rsidRPr="002A555A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11. Экономика </w:t>
      </w: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 New 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Pr="00472CAC" w:rsidRDefault="00F4088E" w:rsidP="00F40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F6A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7A7F6A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89524D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89524D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89524D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89524D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89524D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89524D">
        <w:rPr>
          <w:rFonts w:ascii="Times New Roman" w:hAnsi="Times New Roman" w:cs="Times New Roman"/>
          <w:sz w:val="24"/>
          <w:szCs w:val="24"/>
        </w:rPr>
        <w:t>заказанных</w:t>
      </w:r>
      <w:r w:rsidR="0089524D" w:rsidRPr="00470816">
        <w:rPr>
          <w:rFonts w:ascii="Times New Roman" w:hAnsi="Times New Roman" w:cs="Times New Roman"/>
          <w:sz w:val="24"/>
          <w:szCs w:val="24"/>
        </w:rPr>
        <w:t>.</w:t>
      </w:r>
      <w:r w:rsidR="0089524D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A7F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4088E" w:rsidRDefault="00F4088E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1AEA" w:rsidRPr="002A555A" w:rsidRDefault="00B51AEA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55371A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55371A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сертификата(ов) и/или диплома 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088E" w:rsidRPr="007A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7F6A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регион (доставка по РФ входит в стоимость сертификата, по СНГ 100 р., по дальнему зарубежью 200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2A555A" w:rsidRDefault="00A200C9" w:rsidP="00F4088E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hAnsi="Times New Roman" w:cs="Times New Roman"/>
          <w:sz w:val="24"/>
          <w:szCs w:val="24"/>
        </w:rPr>
        <w:lastRenderedPageBreak/>
        <w:t>Последний день подачи заявки и оплаты статьи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1923" w:rsidRP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B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5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2A555A" w:rsidRDefault="00E47857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>
        <w:rPr>
          <w:rFonts w:ascii="Times New Roman" w:hAnsi="Times New Roman" w:cs="Times New Roman"/>
          <w:sz w:val="24"/>
          <w:szCs w:val="24"/>
        </w:rPr>
        <w:t>6</w:t>
      </w:r>
      <w:r w:rsidRPr="002A555A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F4088E" w:rsidRDefault="00B51AEA" w:rsidP="00B51AE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BB2C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3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21" w:history="1"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4088E" w:rsidRPr="007A7F6A" w:rsidRDefault="00F4088E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BB2C36">
        <w:rPr>
          <w:rFonts w:ascii="Times New Roman" w:hAnsi="Times New Roman" w:cs="Times New Roman"/>
          <w:sz w:val="24"/>
          <w:szCs w:val="24"/>
        </w:rPr>
        <w:t>2</w:t>
      </w:r>
      <w:r w:rsidR="00591923">
        <w:rPr>
          <w:rFonts w:ascii="Times New Roman" w:hAnsi="Times New Roman" w:cs="Times New Roman"/>
          <w:sz w:val="24"/>
          <w:szCs w:val="24"/>
        </w:rPr>
        <w:t>5</w:t>
      </w:r>
      <w:r w:rsidRPr="007A7F6A">
        <w:rPr>
          <w:rFonts w:ascii="Times New Roman" w:hAnsi="Times New Roman" w:cs="Times New Roman"/>
          <w:sz w:val="24"/>
          <w:szCs w:val="24"/>
        </w:rPr>
        <w:t xml:space="preserve"> </w:t>
      </w:r>
      <w:r w:rsidR="00591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7A7F6A">
        <w:rPr>
          <w:rFonts w:ascii="Times New Roman" w:hAnsi="Times New Roman" w:cs="Times New Roman"/>
          <w:sz w:val="24"/>
          <w:szCs w:val="24"/>
        </w:rPr>
        <w:t xml:space="preserve"> 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7A7F6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591923">
        <w:rPr>
          <w:rFonts w:ascii="Times New Roman" w:hAnsi="Times New Roman" w:cs="Times New Roman"/>
          <w:sz w:val="24"/>
          <w:szCs w:val="24"/>
        </w:rPr>
        <w:t>29</w:t>
      </w:r>
      <w:r w:rsidR="009D672C">
        <w:rPr>
          <w:rFonts w:ascii="Times New Roman" w:hAnsi="Times New Roman" w:cs="Times New Roman"/>
          <w:sz w:val="24"/>
          <w:szCs w:val="24"/>
        </w:rPr>
        <w:t xml:space="preserve"> </w:t>
      </w:r>
      <w:r w:rsidR="00AF73C1">
        <w:rPr>
          <w:rFonts w:ascii="Times New Roman" w:hAnsi="Times New Roman" w:cs="Times New Roman"/>
          <w:sz w:val="24"/>
          <w:szCs w:val="24"/>
        </w:rPr>
        <w:t>апреля</w:t>
      </w:r>
      <w:r w:rsidRPr="002A555A">
        <w:rPr>
          <w:rFonts w:ascii="Times New Roman" w:hAnsi="Times New Roman" w:cs="Times New Roman"/>
          <w:sz w:val="24"/>
          <w:szCs w:val="24"/>
        </w:rPr>
        <w:t xml:space="preserve"> 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2A555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88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BB2C36" w:rsidRPr="006B6F3C">
        <w:rPr>
          <w:rFonts w:ascii="Times New Roman" w:hAnsi="Times New Roman" w:cs="Times New Roman"/>
          <w:sz w:val="24"/>
          <w:szCs w:val="24"/>
        </w:rPr>
        <w:t>709-90-47</w:t>
      </w:r>
      <w:r w:rsidR="00BB2C36" w:rsidRPr="00BB1FBE">
        <w:rPr>
          <w:rFonts w:ascii="Times New Roman" w:hAnsi="Times New Roman" w:cs="Times New Roman"/>
          <w:sz w:val="24"/>
          <w:szCs w:val="24"/>
        </w:rPr>
        <w:t>.</w:t>
      </w:r>
    </w:p>
    <w:p w:rsidR="00F4088E" w:rsidRPr="00591923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1923">
        <w:rPr>
          <w:lang w:val="en-US"/>
        </w:rPr>
        <w:t xml:space="preserve"> </w:t>
      </w:r>
      <w:hyperlink r:id="rId22" w:tgtFrame="_blank" w:history="1"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088E" w:rsidRPr="00591923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d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94735F" w:rsidRPr="001164D8" w:rsidRDefault="0094735F" w:rsidP="001164D8">
      <w:pPr>
        <w:rPr>
          <w:szCs w:val="24"/>
        </w:rPr>
      </w:pPr>
    </w:p>
    <w:sectPr w:rsidR="0094735F" w:rsidRPr="001164D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3D" w:rsidRDefault="0044303D" w:rsidP="00565AD6">
      <w:pPr>
        <w:spacing w:after="0" w:line="240" w:lineRule="auto"/>
      </w:pPr>
      <w:r>
        <w:separator/>
      </w:r>
    </w:p>
  </w:endnote>
  <w:endnote w:type="continuationSeparator" w:id="1">
    <w:p w:rsidR="0044303D" w:rsidRDefault="0044303D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3D" w:rsidRDefault="0044303D" w:rsidP="00565AD6">
      <w:pPr>
        <w:spacing w:after="0" w:line="240" w:lineRule="auto"/>
      </w:pPr>
      <w:r>
        <w:separator/>
      </w:r>
    </w:p>
  </w:footnote>
  <w:footnote w:type="continuationSeparator" w:id="1">
    <w:p w:rsidR="0044303D" w:rsidRDefault="0044303D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984902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36B3"/>
    <w:rsid w:val="000361BB"/>
    <w:rsid w:val="00047822"/>
    <w:rsid w:val="00053362"/>
    <w:rsid w:val="0005617B"/>
    <w:rsid w:val="00080AF1"/>
    <w:rsid w:val="00082CEB"/>
    <w:rsid w:val="000A6DD1"/>
    <w:rsid w:val="000B70DE"/>
    <w:rsid w:val="00114595"/>
    <w:rsid w:val="00115766"/>
    <w:rsid w:val="001164D8"/>
    <w:rsid w:val="001576DE"/>
    <w:rsid w:val="001606F3"/>
    <w:rsid w:val="00163160"/>
    <w:rsid w:val="00173F98"/>
    <w:rsid w:val="00196885"/>
    <w:rsid w:val="001B1480"/>
    <w:rsid w:val="001B74DC"/>
    <w:rsid w:val="001F05ED"/>
    <w:rsid w:val="001F2A1D"/>
    <w:rsid w:val="001F7375"/>
    <w:rsid w:val="002127A9"/>
    <w:rsid w:val="00232A3E"/>
    <w:rsid w:val="00235026"/>
    <w:rsid w:val="002353DE"/>
    <w:rsid w:val="002411CC"/>
    <w:rsid w:val="00252BF3"/>
    <w:rsid w:val="00256986"/>
    <w:rsid w:val="00263040"/>
    <w:rsid w:val="00267DF0"/>
    <w:rsid w:val="0029059F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6ED6"/>
    <w:rsid w:val="00384C91"/>
    <w:rsid w:val="003B170F"/>
    <w:rsid w:val="003B6B2B"/>
    <w:rsid w:val="003D53FE"/>
    <w:rsid w:val="003E0D9A"/>
    <w:rsid w:val="003E3186"/>
    <w:rsid w:val="004334E9"/>
    <w:rsid w:val="00442AA8"/>
    <w:rsid w:val="0044303D"/>
    <w:rsid w:val="004541D1"/>
    <w:rsid w:val="0046390A"/>
    <w:rsid w:val="00472CAC"/>
    <w:rsid w:val="004A759F"/>
    <w:rsid w:val="004B5096"/>
    <w:rsid w:val="004E32EB"/>
    <w:rsid w:val="00507CC6"/>
    <w:rsid w:val="005166A5"/>
    <w:rsid w:val="00546922"/>
    <w:rsid w:val="00565AD6"/>
    <w:rsid w:val="00591923"/>
    <w:rsid w:val="005C1C3F"/>
    <w:rsid w:val="005E7C94"/>
    <w:rsid w:val="005F016F"/>
    <w:rsid w:val="005F5BF4"/>
    <w:rsid w:val="00606145"/>
    <w:rsid w:val="00614A5D"/>
    <w:rsid w:val="006626E9"/>
    <w:rsid w:val="00666087"/>
    <w:rsid w:val="0067683E"/>
    <w:rsid w:val="00681539"/>
    <w:rsid w:val="006C0BE0"/>
    <w:rsid w:val="006C6F12"/>
    <w:rsid w:val="007564C6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C6575"/>
    <w:rsid w:val="008D4A7A"/>
    <w:rsid w:val="00934E24"/>
    <w:rsid w:val="0094735F"/>
    <w:rsid w:val="009622EA"/>
    <w:rsid w:val="009656A6"/>
    <w:rsid w:val="009712FD"/>
    <w:rsid w:val="00982FAF"/>
    <w:rsid w:val="00984902"/>
    <w:rsid w:val="009A18D3"/>
    <w:rsid w:val="009C13F6"/>
    <w:rsid w:val="009C5CCD"/>
    <w:rsid w:val="009D672C"/>
    <w:rsid w:val="00A200C9"/>
    <w:rsid w:val="00A31392"/>
    <w:rsid w:val="00A42451"/>
    <w:rsid w:val="00A53461"/>
    <w:rsid w:val="00A94D96"/>
    <w:rsid w:val="00AA0396"/>
    <w:rsid w:val="00AA36CE"/>
    <w:rsid w:val="00AB2F8C"/>
    <w:rsid w:val="00AF73C1"/>
    <w:rsid w:val="00B12799"/>
    <w:rsid w:val="00B165D2"/>
    <w:rsid w:val="00B51AEA"/>
    <w:rsid w:val="00B7408C"/>
    <w:rsid w:val="00B75AE2"/>
    <w:rsid w:val="00BB2C36"/>
    <w:rsid w:val="00BC60D0"/>
    <w:rsid w:val="00BD1684"/>
    <w:rsid w:val="00BD2E20"/>
    <w:rsid w:val="00BF37BD"/>
    <w:rsid w:val="00C072C4"/>
    <w:rsid w:val="00C214D9"/>
    <w:rsid w:val="00C57478"/>
    <w:rsid w:val="00C852C8"/>
    <w:rsid w:val="00CB7ABC"/>
    <w:rsid w:val="00CC1408"/>
    <w:rsid w:val="00D23D03"/>
    <w:rsid w:val="00D24D65"/>
    <w:rsid w:val="00D41825"/>
    <w:rsid w:val="00D55563"/>
    <w:rsid w:val="00D664E6"/>
    <w:rsid w:val="00DE0A26"/>
    <w:rsid w:val="00E05E90"/>
    <w:rsid w:val="00E147F6"/>
    <w:rsid w:val="00E16A8E"/>
    <w:rsid w:val="00E16B0B"/>
    <w:rsid w:val="00E21344"/>
    <w:rsid w:val="00E47857"/>
    <w:rsid w:val="00E54C4E"/>
    <w:rsid w:val="00E72EE4"/>
    <w:rsid w:val="00ED10F9"/>
    <w:rsid w:val="00ED49CD"/>
    <w:rsid w:val="00EF1ACE"/>
    <w:rsid w:val="00F4088E"/>
    <w:rsid w:val="00F43175"/>
    <w:rsid w:val="00F827D2"/>
    <w:rsid w:val="00FA0864"/>
    <w:rsid w:val="00FA7FDE"/>
    <w:rsid w:val="00FB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ci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soci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uchforumso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social@nauchforum.ru" TargetMode="External"/><Relationship Id="rId27" Type="http://schemas.openxmlformats.org/officeDocument/2006/relationships/hyperlink" Target="http://soci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22C4-305F-4C34-8229-57A00A09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Лиза</cp:lastModifiedBy>
  <cp:revision>5</cp:revision>
  <cp:lastPrinted>2013-01-10T14:56:00Z</cp:lastPrinted>
  <dcterms:created xsi:type="dcterms:W3CDTF">2013-12-11T14:04:00Z</dcterms:created>
  <dcterms:modified xsi:type="dcterms:W3CDTF">2014-02-04T12:50:00Z</dcterms:modified>
</cp:coreProperties>
</file>